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20" w:rsidRPr="00983706" w:rsidRDefault="00A0418A" w:rsidP="00751F37">
      <w:pPr>
        <w:bidi/>
        <w:spacing w:line="240" w:lineRule="auto"/>
        <w:rPr>
          <w:rFonts w:ascii="Traditional Arabic" w:hAnsi="Traditional Arabic" w:cs="Traditional Arabic"/>
          <w:b/>
          <w:bCs/>
          <w:sz w:val="32"/>
          <w:szCs w:val="32"/>
          <w:rtl/>
        </w:rPr>
      </w:pPr>
      <w:r w:rsidRPr="00983706">
        <w:rPr>
          <w:rFonts w:ascii="Traditional Arabic" w:hAnsi="Traditional Arabic" w:cs="Traditional Arabic"/>
          <w:b/>
          <w:bCs/>
          <w:sz w:val="32"/>
          <w:szCs w:val="32"/>
          <w:rtl/>
        </w:rPr>
        <w:t xml:space="preserve">ملخص الدراسة </w:t>
      </w:r>
    </w:p>
    <w:p w:rsidR="004700A8" w:rsidRPr="004700A8" w:rsidRDefault="004700A8" w:rsidP="004700A8">
      <w:pPr>
        <w:bidi/>
        <w:spacing w:line="240" w:lineRule="auto"/>
        <w:ind w:firstLine="565"/>
        <w:jc w:val="both"/>
        <w:rPr>
          <w:rFonts w:ascii="Traditional Arabic" w:hAnsi="Traditional Arabic" w:cs="Traditional Arabic"/>
          <w:sz w:val="32"/>
          <w:szCs w:val="32"/>
        </w:rPr>
      </w:pPr>
      <w:r w:rsidRPr="004700A8">
        <w:rPr>
          <w:rFonts w:ascii="Traditional Arabic" w:hAnsi="Traditional Arabic" w:cs="Traditional Arabic" w:hint="cs"/>
          <w:sz w:val="32"/>
          <w:szCs w:val="32"/>
          <w:rtl/>
        </w:rPr>
        <w:t>تطرقنا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في</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هذه</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الدراسة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إلى</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اليقظة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الإستراتيجية،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إذ</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عملنا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على</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توضيح</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ضرورة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تبنى</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المنظمات</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لمفهوم</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اليقظة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الإستراتيجية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وذلك</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لضمان</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بقائها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و</w:t>
      </w:r>
      <w:r>
        <w:rPr>
          <w:rFonts w:ascii="Traditional Arabic" w:hAnsi="Traditional Arabic" w:cs="Traditional Arabic"/>
          <w:sz w:val="32"/>
          <w:szCs w:val="32"/>
        </w:rPr>
        <w:t xml:space="preserve"> </w:t>
      </w:r>
      <w:r w:rsidRPr="004700A8">
        <w:rPr>
          <w:rFonts w:ascii="Traditional Arabic" w:hAnsi="Traditional Arabic" w:cs="Traditional Arabic" w:hint="cs"/>
          <w:sz w:val="32"/>
          <w:szCs w:val="32"/>
          <w:rtl/>
        </w:rPr>
        <w:t>استمرار</w:t>
      </w:r>
      <w:r>
        <w:rPr>
          <w:rFonts w:ascii="Traditional Arabic" w:hAnsi="Traditional Arabic" w:cs="Traditional Arabic" w:hint="cs"/>
          <w:sz w:val="32"/>
          <w:szCs w:val="32"/>
          <w:rtl/>
        </w:rPr>
        <w:t>ها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وتحقيق</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الربح</w:t>
      </w:r>
      <w:r w:rsidRPr="004700A8">
        <w:rPr>
          <w:rFonts w:ascii="Traditional Arabic" w:hAnsi="Traditional Arabic" w:cs="Traditional Arabic"/>
          <w:sz w:val="32"/>
          <w:szCs w:val="32"/>
        </w:rPr>
        <w:t xml:space="preserve">. </w:t>
      </w:r>
    </w:p>
    <w:p w:rsidR="004700A8" w:rsidRDefault="004700A8" w:rsidP="001D3895">
      <w:pPr>
        <w:bidi/>
        <w:spacing w:line="240" w:lineRule="auto"/>
        <w:ind w:firstLine="565"/>
        <w:jc w:val="both"/>
        <w:rPr>
          <w:rFonts w:ascii="Traditional Arabic" w:hAnsi="Traditional Arabic" w:cs="Traditional Arabic"/>
          <w:sz w:val="32"/>
          <w:szCs w:val="32"/>
        </w:rPr>
      </w:pPr>
      <w:r w:rsidRPr="004700A8">
        <w:rPr>
          <w:rFonts w:ascii="Traditional Arabic" w:hAnsi="Traditional Arabic" w:cs="Traditional Arabic" w:hint="cs"/>
          <w:sz w:val="32"/>
          <w:szCs w:val="32"/>
          <w:rtl/>
        </w:rPr>
        <w:t>من</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خلال</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دراستنا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لمجمع</w:t>
      </w:r>
      <w:r w:rsidRPr="004700A8">
        <w:rPr>
          <w:rFonts w:ascii="Traditional Arabic" w:hAnsi="Traditional Arabic" w:cs="Traditional Arabic"/>
          <w:sz w:val="32"/>
          <w:szCs w:val="32"/>
          <w:rtl/>
        </w:rPr>
        <w:t xml:space="preserve"> </w:t>
      </w:r>
      <w:proofErr w:type="spellStart"/>
      <w:r w:rsidRPr="004700A8">
        <w:rPr>
          <w:rFonts w:ascii="Traditional Arabic" w:hAnsi="Traditional Arabic" w:cs="Traditional Arabic" w:hint="cs"/>
          <w:sz w:val="32"/>
          <w:szCs w:val="32"/>
          <w:rtl/>
        </w:rPr>
        <w:t>لافارج</w:t>
      </w:r>
      <w:proofErr w:type="spellEnd"/>
      <w:r w:rsidRPr="004700A8">
        <w:rPr>
          <w:rFonts w:ascii="Traditional Arabic" w:hAnsi="Traditional Arabic" w:cs="Traditional Arabic"/>
          <w:sz w:val="32"/>
          <w:szCs w:val="32"/>
          <w:rtl/>
        </w:rPr>
        <w:t xml:space="preserve"> </w:t>
      </w:r>
      <w:proofErr w:type="spellStart"/>
      <w:r w:rsidRPr="004700A8">
        <w:rPr>
          <w:rFonts w:ascii="Traditional Arabic" w:hAnsi="Traditional Arabic" w:cs="Traditional Arabic" w:hint="cs"/>
          <w:sz w:val="32"/>
          <w:szCs w:val="32"/>
          <w:rtl/>
        </w:rPr>
        <w:t>هولسيم</w:t>
      </w:r>
      <w:proofErr w:type="spellEnd"/>
      <w:r w:rsidRPr="004700A8">
        <w:rPr>
          <w:rFonts w:ascii="Traditional Arabic" w:hAnsi="Traditional Arabic" w:cs="Traditional Arabic" w:hint="cs"/>
          <w:sz w:val="32"/>
          <w:szCs w:val="32"/>
          <w:rtl/>
        </w:rPr>
        <w:t>،</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توصلنا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إلى</w:t>
      </w:r>
      <w:r w:rsidRPr="004700A8">
        <w:rPr>
          <w:rFonts w:ascii="Traditional Arabic" w:hAnsi="Traditional Arabic" w:cs="Traditional Arabic"/>
          <w:sz w:val="32"/>
          <w:szCs w:val="32"/>
          <w:rtl/>
        </w:rPr>
        <w:t xml:space="preserve"> </w:t>
      </w:r>
      <w:r w:rsidR="001D3895" w:rsidRPr="004700A8">
        <w:rPr>
          <w:rFonts w:ascii="Traditional Arabic" w:hAnsi="Traditional Arabic" w:cs="Traditional Arabic" w:hint="cs"/>
          <w:sz w:val="32"/>
          <w:szCs w:val="32"/>
          <w:rtl/>
        </w:rPr>
        <w:t>أن</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مؤسسات</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هذا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المجمع</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تمارس</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اليقظة</w:t>
      </w:r>
      <w:r w:rsidRPr="004700A8">
        <w:rPr>
          <w:rFonts w:ascii="Traditional Arabic" w:hAnsi="Traditional Arabic" w:cs="Traditional Arabic"/>
          <w:sz w:val="32"/>
          <w:szCs w:val="32"/>
          <w:rtl/>
        </w:rPr>
        <w:t xml:space="preserve"> </w:t>
      </w:r>
      <w:r w:rsidR="001D3895" w:rsidRPr="004700A8">
        <w:rPr>
          <w:rFonts w:ascii="Traditional Arabic" w:hAnsi="Traditional Arabic" w:cs="Traditional Arabic" w:hint="cs"/>
          <w:sz w:val="32"/>
          <w:szCs w:val="32"/>
          <w:rtl/>
        </w:rPr>
        <w:t>الإستراتيجية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بشكل</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متقن</w:t>
      </w:r>
      <w:r w:rsidRPr="004700A8">
        <w:rPr>
          <w:rFonts w:ascii="Traditional Arabic" w:hAnsi="Traditional Arabic" w:cs="Traditional Arabic"/>
          <w:sz w:val="32"/>
          <w:szCs w:val="32"/>
          <w:rtl/>
        </w:rPr>
        <w:t>.</w:t>
      </w:r>
      <w:r w:rsidRPr="004700A8">
        <w:rPr>
          <w:rFonts w:ascii="Traditional Arabic" w:hAnsi="Traditional Arabic" w:cs="Traditional Arabic" w:hint="cs"/>
          <w:sz w:val="32"/>
          <w:szCs w:val="32"/>
          <w:rtl/>
        </w:rPr>
        <w:t>ويتجلى</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ذلك</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من</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خلال</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المبادرات</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التي</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تطبقها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والبرامج</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المستعملة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والرابطة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بين</w:t>
      </w:r>
      <w:r w:rsidR="001D3895">
        <w:rPr>
          <w:rFonts w:ascii="Traditional Arabic" w:hAnsi="Traditional Arabic" w:cs="Traditional Arabic"/>
          <w:sz w:val="32"/>
          <w:szCs w:val="32"/>
        </w:rPr>
        <w:t xml:space="preserve"> </w:t>
      </w:r>
      <w:r w:rsidRPr="004700A8">
        <w:rPr>
          <w:rFonts w:ascii="Traditional Arabic" w:hAnsi="Traditional Arabic" w:cs="Traditional Arabic" w:hint="cs"/>
          <w:sz w:val="32"/>
          <w:szCs w:val="32"/>
          <w:rtl/>
        </w:rPr>
        <w:t>الزبون</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والشركة</w:t>
      </w:r>
      <w:r w:rsidR="001D3895">
        <w:rPr>
          <w:rFonts w:ascii="Traditional Arabic" w:hAnsi="Traditional Arabic" w:cs="Traditional Arabic"/>
          <w:sz w:val="32"/>
          <w:szCs w:val="32"/>
        </w:rPr>
        <w:t xml:space="preserve"> </w:t>
      </w:r>
      <w:r w:rsidRPr="004700A8">
        <w:rPr>
          <w:rFonts w:ascii="Traditional Arabic" w:hAnsi="Traditional Arabic" w:cs="Traditional Arabic" w:hint="cs"/>
          <w:sz w:val="32"/>
          <w:szCs w:val="32"/>
          <w:rtl/>
        </w:rPr>
        <w:t>مفصلة</w:t>
      </w:r>
      <w:r w:rsidRPr="004700A8">
        <w:rPr>
          <w:rFonts w:ascii="Traditional Arabic" w:hAnsi="Traditional Arabic" w:cs="Traditional Arabic"/>
          <w:sz w:val="32"/>
          <w:szCs w:val="32"/>
          <w:rtl/>
        </w:rPr>
        <w:t xml:space="preserve"> </w:t>
      </w:r>
      <w:r w:rsidR="001D3895" w:rsidRPr="004700A8">
        <w:rPr>
          <w:rFonts w:ascii="Traditional Arabic" w:hAnsi="Traditional Arabic" w:cs="Traditional Arabic" w:hint="cs"/>
          <w:sz w:val="32"/>
          <w:szCs w:val="32"/>
          <w:rtl/>
        </w:rPr>
        <w:t>بالإضافة</w:t>
      </w:r>
      <w:r w:rsidRPr="004700A8">
        <w:rPr>
          <w:rFonts w:ascii="Traditional Arabic" w:hAnsi="Traditional Arabic" w:cs="Traditional Arabic"/>
          <w:sz w:val="32"/>
          <w:szCs w:val="32"/>
          <w:rtl/>
        </w:rPr>
        <w:t xml:space="preserve"> </w:t>
      </w:r>
      <w:r w:rsidR="001D3895" w:rsidRPr="004700A8">
        <w:rPr>
          <w:rFonts w:ascii="Traditional Arabic" w:hAnsi="Traditional Arabic" w:cs="Traditional Arabic" w:hint="cs"/>
          <w:sz w:val="32"/>
          <w:szCs w:val="32"/>
          <w:rtl/>
        </w:rPr>
        <w:t>إلى</w:t>
      </w:r>
      <w:r w:rsidRPr="004700A8">
        <w:rPr>
          <w:rFonts w:ascii="Traditional Arabic" w:hAnsi="Traditional Arabic" w:cs="Traditional Arabic"/>
          <w:sz w:val="32"/>
          <w:szCs w:val="32"/>
          <w:rtl/>
        </w:rPr>
        <w:t xml:space="preserve"> </w:t>
      </w:r>
      <w:r w:rsidR="001D3895" w:rsidRPr="004700A8">
        <w:rPr>
          <w:rFonts w:ascii="Traditional Arabic" w:hAnsi="Traditional Arabic" w:cs="Traditional Arabic" w:hint="cs"/>
          <w:sz w:val="32"/>
          <w:szCs w:val="32"/>
          <w:rtl/>
        </w:rPr>
        <w:t>أنها</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تقوم</w:t>
      </w:r>
      <w:r w:rsidRPr="004700A8">
        <w:rPr>
          <w:rFonts w:ascii="Traditional Arabic" w:hAnsi="Traditional Arabic" w:cs="Traditional Arabic"/>
          <w:sz w:val="32"/>
          <w:szCs w:val="32"/>
          <w:rtl/>
        </w:rPr>
        <w:t xml:space="preserve"> </w:t>
      </w:r>
      <w:r w:rsidR="001D3895" w:rsidRPr="004700A8">
        <w:rPr>
          <w:rFonts w:ascii="Traditional Arabic" w:hAnsi="Traditional Arabic" w:cs="Traditional Arabic" w:hint="cs"/>
          <w:sz w:val="32"/>
          <w:szCs w:val="32"/>
          <w:rtl/>
        </w:rPr>
        <w:t>بإعداد</w:t>
      </w:r>
      <w:r w:rsidRPr="004700A8">
        <w:rPr>
          <w:rFonts w:ascii="Traditional Arabic" w:hAnsi="Traditional Arabic" w:cs="Traditional Arabic"/>
          <w:sz w:val="32"/>
          <w:szCs w:val="32"/>
          <w:rtl/>
        </w:rPr>
        <w:t xml:space="preserve"> </w:t>
      </w:r>
      <w:proofErr w:type="spellStart"/>
      <w:r w:rsidRPr="004700A8">
        <w:rPr>
          <w:rFonts w:ascii="Traditional Arabic" w:hAnsi="Traditional Arabic" w:cs="Traditional Arabic" w:hint="cs"/>
          <w:sz w:val="32"/>
          <w:szCs w:val="32"/>
          <w:rtl/>
        </w:rPr>
        <w:t>تقاريير</w:t>
      </w:r>
      <w:proofErr w:type="spellEnd"/>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مفصلة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على</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كل</w:t>
      </w:r>
      <w:r w:rsidRPr="004700A8">
        <w:rPr>
          <w:rFonts w:ascii="Traditional Arabic" w:hAnsi="Traditional Arabic" w:cs="Traditional Arabic"/>
          <w:sz w:val="32"/>
          <w:szCs w:val="32"/>
          <w:rtl/>
        </w:rPr>
        <w:t xml:space="preserve"> </w:t>
      </w:r>
      <w:r w:rsidR="001D3895" w:rsidRPr="004700A8">
        <w:rPr>
          <w:rFonts w:ascii="Traditional Arabic" w:hAnsi="Traditional Arabic" w:cs="Traditional Arabic" w:hint="cs"/>
          <w:sz w:val="32"/>
          <w:szCs w:val="32"/>
          <w:rtl/>
        </w:rPr>
        <w:t>أوضاع</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الحاصلة</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في</w:t>
      </w:r>
      <w:r w:rsidRPr="004700A8">
        <w:rPr>
          <w:rFonts w:ascii="Traditional Arabic" w:hAnsi="Traditional Arabic" w:cs="Traditional Arabic"/>
          <w:sz w:val="32"/>
          <w:szCs w:val="32"/>
          <w:rtl/>
        </w:rPr>
        <w:t xml:space="preserve"> </w:t>
      </w:r>
      <w:r w:rsidRPr="004700A8">
        <w:rPr>
          <w:rFonts w:ascii="Traditional Arabic" w:hAnsi="Traditional Arabic" w:cs="Traditional Arabic" w:hint="cs"/>
          <w:sz w:val="32"/>
          <w:szCs w:val="32"/>
          <w:rtl/>
        </w:rPr>
        <w:t>الجزائر</w:t>
      </w:r>
      <w:r w:rsidRPr="004700A8">
        <w:rPr>
          <w:rFonts w:ascii="Traditional Arabic" w:hAnsi="Traditional Arabic" w:cs="Traditional Arabic"/>
          <w:sz w:val="32"/>
          <w:szCs w:val="32"/>
        </w:rPr>
        <w:t>.</w:t>
      </w:r>
    </w:p>
    <w:p w:rsidR="009A4126" w:rsidRPr="00751F37" w:rsidRDefault="009A4126" w:rsidP="004700A8">
      <w:pPr>
        <w:spacing w:line="240" w:lineRule="auto"/>
        <w:ind w:firstLine="565"/>
        <w:jc w:val="both"/>
        <w:rPr>
          <w:rFonts w:ascii="Traditional Arabic" w:hAnsi="Traditional Arabic" w:cs="Traditional Arabic"/>
          <w:b/>
          <w:bCs/>
          <w:sz w:val="32"/>
          <w:szCs w:val="32"/>
          <w:lang w:bidi="ar-DZ"/>
        </w:rPr>
      </w:pPr>
      <w:r w:rsidRPr="00751F37">
        <w:rPr>
          <w:rFonts w:ascii="Traditional Arabic" w:hAnsi="Traditional Arabic" w:cs="Traditional Arabic"/>
          <w:b/>
          <w:bCs/>
          <w:sz w:val="32"/>
          <w:szCs w:val="32"/>
          <w:lang w:bidi="ar-DZ"/>
        </w:rPr>
        <w:t>Résumé</w:t>
      </w:r>
    </w:p>
    <w:p w:rsidR="001D3895" w:rsidRPr="001D3895" w:rsidRDefault="009A4126" w:rsidP="001D3895">
      <w:pPr>
        <w:spacing w:line="240" w:lineRule="auto"/>
        <w:jc w:val="lowKashida"/>
        <w:rPr>
          <w:rFonts w:asciiTheme="majorBidi" w:hAnsiTheme="majorBidi" w:cstheme="majorBidi"/>
          <w:sz w:val="28"/>
          <w:szCs w:val="28"/>
        </w:rPr>
      </w:pPr>
      <w:r w:rsidRPr="00751F37">
        <w:rPr>
          <w:rFonts w:asciiTheme="majorBidi" w:hAnsiTheme="majorBidi" w:cstheme="majorBidi"/>
          <w:sz w:val="28"/>
          <w:szCs w:val="28"/>
          <w:rtl/>
        </w:rPr>
        <w:t xml:space="preserve">           </w:t>
      </w:r>
      <w:r w:rsidR="004700A8">
        <w:rPr>
          <w:rFonts w:asciiTheme="majorBidi" w:hAnsiTheme="majorBidi" w:cstheme="majorBidi"/>
          <w:sz w:val="28"/>
          <w:szCs w:val="28"/>
        </w:rPr>
        <w:t xml:space="preserve">Nous avons a bordé dans cette </w:t>
      </w:r>
      <w:r w:rsidR="001D3895" w:rsidRPr="001D3895">
        <w:rPr>
          <w:rFonts w:asciiTheme="majorBidi" w:hAnsiTheme="majorBidi" w:cstheme="majorBidi"/>
          <w:sz w:val="28"/>
          <w:szCs w:val="28"/>
        </w:rPr>
        <w:t xml:space="preserve"> étude discuté de la vigilance stratégique, alors que nous travaillions à clarifier la nécessité pour les organisations d'adopter le concept de vigilance stratégique afin d'assurer leur survie, leur continuité et leur profit.</w:t>
      </w:r>
    </w:p>
    <w:p w:rsidR="00442E38" w:rsidRPr="00751F37" w:rsidRDefault="001D3895" w:rsidP="001D3895">
      <w:pPr>
        <w:spacing w:line="240" w:lineRule="auto"/>
        <w:jc w:val="lowKashida"/>
        <w:rPr>
          <w:rFonts w:asciiTheme="majorBidi" w:hAnsiTheme="majorBidi" w:cstheme="majorBidi"/>
          <w:sz w:val="28"/>
          <w:szCs w:val="28"/>
        </w:rPr>
      </w:pPr>
      <w:r w:rsidRPr="001D3895">
        <w:rPr>
          <w:rFonts w:asciiTheme="majorBidi" w:hAnsiTheme="majorBidi" w:cstheme="majorBidi"/>
          <w:sz w:val="28"/>
          <w:szCs w:val="28"/>
        </w:rPr>
        <w:t xml:space="preserve">Notre étude du complexe Lafarge </w:t>
      </w:r>
      <w:proofErr w:type="spellStart"/>
      <w:r w:rsidRPr="001D3895">
        <w:rPr>
          <w:rFonts w:asciiTheme="majorBidi" w:hAnsiTheme="majorBidi" w:cstheme="majorBidi"/>
          <w:sz w:val="28"/>
          <w:szCs w:val="28"/>
        </w:rPr>
        <w:t>Holcim</w:t>
      </w:r>
      <w:proofErr w:type="spellEnd"/>
      <w:r w:rsidRPr="001D3895">
        <w:rPr>
          <w:rFonts w:asciiTheme="majorBidi" w:hAnsiTheme="majorBidi" w:cstheme="majorBidi"/>
          <w:sz w:val="28"/>
          <w:szCs w:val="28"/>
        </w:rPr>
        <w:t xml:space="preserve"> nous a permis de constater que les institutions de ce complexe exercent une grande vigilance stratégique, comme en témoignent les initiatives mises en œuvre par les programmes utilisés et le lien entre le client et l'entreprise, ainsi que la préparation de rapports détaillés sur toutes les situations en Algérie.</w:t>
      </w:r>
    </w:p>
    <w:sectPr w:rsidR="00442E38" w:rsidRPr="00751F37" w:rsidSect="00442E38">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oofState w:spelling="clean"/>
  <w:defaultTabStop w:val="708"/>
  <w:hyphenationZone w:val="425"/>
  <w:characterSpacingControl w:val="doNotCompress"/>
  <w:compat/>
  <w:rsids>
    <w:rsidRoot w:val="00A0418A"/>
    <w:rsid w:val="00162FC7"/>
    <w:rsid w:val="001B335A"/>
    <w:rsid w:val="001D3895"/>
    <w:rsid w:val="00264C01"/>
    <w:rsid w:val="002F6811"/>
    <w:rsid w:val="003552AE"/>
    <w:rsid w:val="004226F5"/>
    <w:rsid w:val="00442E38"/>
    <w:rsid w:val="00451029"/>
    <w:rsid w:val="004700A8"/>
    <w:rsid w:val="00672E59"/>
    <w:rsid w:val="00751F37"/>
    <w:rsid w:val="008619D6"/>
    <w:rsid w:val="008E1776"/>
    <w:rsid w:val="00983706"/>
    <w:rsid w:val="009A4126"/>
    <w:rsid w:val="00A0418A"/>
    <w:rsid w:val="00B11620"/>
    <w:rsid w:val="00BE2FC3"/>
    <w:rsid w:val="00C15108"/>
    <w:rsid w:val="00DD4E2C"/>
    <w:rsid w:val="00E3737D"/>
    <w:rsid w:val="00F3473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ind w:right="-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62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165</Words>
  <Characters>911</Characters>
  <Application>Microsoft Office Word</Application>
  <DocSecurity>0</DocSecurity>
  <Lines>7</Lines>
  <Paragraphs>2</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HS</Company>
  <LinksUpToDate>false</LinksUpToDate>
  <CharactersWithSpaces>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Hard-Soft</dc:creator>
  <cp:lastModifiedBy>Hard-Soft</cp:lastModifiedBy>
  <cp:revision>7</cp:revision>
  <cp:lastPrinted>2018-06-19T10:09:00Z</cp:lastPrinted>
  <dcterms:created xsi:type="dcterms:W3CDTF">2018-06-18T10:59:00Z</dcterms:created>
  <dcterms:modified xsi:type="dcterms:W3CDTF">2018-07-02T09:54:00Z</dcterms:modified>
</cp:coreProperties>
</file>